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C9B" w:rsidRDefault="006E7C9B" w:rsidP="006E7C9B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Для того чтобы результаты исследования были максимально достоверными и точными, перед сдачей анализов необходима определенная подготовка, которая обеспечивает получение наиболее точных результатов анализа.</w:t>
      </w:r>
    </w:p>
    <w:p w:rsidR="006E7C9B" w:rsidRDefault="006E7C9B" w:rsidP="006E7C9B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</w:r>
      <w:r>
        <w:rPr>
          <w:rStyle w:val="a4"/>
          <w:rFonts w:ascii="LatoWeb" w:hAnsi="LatoWeb"/>
          <w:color w:val="0B1F33"/>
        </w:rPr>
        <w:t>Инструкция по сбору биоматериала для женщин</w:t>
      </w:r>
      <w:r>
        <w:rPr>
          <w:rFonts w:ascii="LatoWeb" w:hAnsi="LatoWeb"/>
          <w:color w:val="0B1F33"/>
        </w:rPr>
        <w:br/>
        <w:t>Анализ проводится в определенные дни цикла. С последнего дня менструации должно пройти не менее трех дней. Иначе, кровяные клетки попадут в материал, что заметно исказит итоговый результат.</w:t>
      </w:r>
      <w:r>
        <w:rPr>
          <w:rFonts w:ascii="LatoWeb" w:hAnsi="LatoWeb"/>
          <w:color w:val="0B1F33"/>
        </w:rPr>
        <w:br/>
        <w:t>1. Накануне нужно воздержаться от половой близости — мазок на флору после секса может исказить результаты;</w:t>
      </w:r>
      <w:r>
        <w:rPr>
          <w:rFonts w:ascii="LatoWeb" w:hAnsi="LatoWeb"/>
          <w:color w:val="0B1F33"/>
        </w:rPr>
        <w:br/>
        <w:t>2. Запрещено использовать очищающие средства, которые могут влиять на состояние микрофлоры;</w:t>
      </w:r>
      <w:r>
        <w:rPr>
          <w:rFonts w:ascii="LatoWeb" w:hAnsi="LatoWeb"/>
          <w:color w:val="0B1F33"/>
        </w:rPr>
        <w:br/>
        <w:t>3. За два дня до забора крови отказаться от препаратов, использующихся методом влагалищного введения;</w:t>
      </w:r>
      <w:r>
        <w:rPr>
          <w:rFonts w:ascii="LatoWeb" w:hAnsi="LatoWeb"/>
          <w:color w:val="0B1F33"/>
        </w:rPr>
        <w:br/>
        <w:t>4. За две недели до анализа нужно прекратить прием антибиотиков и любых противовоспалительных препаратов.</w:t>
      </w:r>
      <w:r>
        <w:rPr>
          <w:rFonts w:ascii="LatoWeb" w:hAnsi="LatoWeb"/>
          <w:color w:val="0B1F33"/>
        </w:rPr>
        <w:br/>
        <w:t>5. Непосредственно перед посещением кабинета гинеколога нельзя посещать туалет, не стоит проводить и любые гигиенические процедуры.</w:t>
      </w:r>
    </w:p>
    <w:p w:rsidR="006E7C9B" w:rsidRDefault="006E7C9B" w:rsidP="006E7C9B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br/>
      </w:r>
      <w:r>
        <w:rPr>
          <w:rStyle w:val="a4"/>
          <w:rFonts w:ascii="LatoWeb" w:hAnsi="LatoWeb"/>
          <w:color w:val="0B1F33"/>
        </w:rPr>
        <w:t>Инструкция по сбору биоматериала для мужчин</w:t>
      </w:r>
      <w:r>
        <w:rPr>
          <w:rFonts w:ascii="LatoWeb" w:hAnsi="LatoWeb"/>
          <w:color w:val="0B1F33"/>
        </w:rPr>
        <w:br/>
        <w:t>1.В течение трех дней до забора мочи на ИППП следует отказаться от секса. Это позволит возбудителю инфекции накопиться и при взятии материала попасть в его первые порции в достаточном количестве.</w:t>
      </w:r>
      <w:r>
        <w:rPr>
          <w:rFonts w:ascii="LatoWeb" w:hAnsi="LatoWeb"/>
          <w:color w:val="0B1F33"/>
        </w:rPr>
        <w:br/>
        <w:t>2.Не мочиться за два часа до сдачи анализа.</w:t>
      </w:r>
      <w:r>
        <w:rPr>
          <w:rFonts w:ascii="LatoWeb" w:hAnsi="LatoWeb"/>
          <w:color w:val="0B1F33"/>
        </w:rPr>
        <w:br/>
        <w:t>3.Провести туалет наружных половых органов.</w:t>
      </w:r>
      <w:r>
        <w:rPr>
          <w:rFonts w:ascii="LatoWeb" w:hAnsi="LatoWeb"/>
          <w:color w:val="0B1F33"/>
        </w:rPr>
        <w:br/>
        <w:t>4.При мочеиспускании оттянув кожную складку освободить наружное отверстие мочеиспускательного канала</w:t>
      </w:r>
      <w:r>
        <w:rPr>
          <w:rFonts w:ascii="LatoWeb" w:hAnsi="LatoWeb"/>
          <w:color w:val="0B1F33"/>
        </w:rPr>
        <w:br/>
        <w:t>5.Моча собирается в контейнер. Исследованию подлежит первая порция утренней мочи, в количестве 15-25 мл.</w:t>
      </w:r>
    </w:p>
    <w:p w:rsidR="009324AB" w:rsidRDefault="009324AB">
      <w:bookmarkStart w:id="0" w:name="_GoBack"/>
      <w:bookmarkEnd w:id="0"/>
    </w:p>
    <w:sectPr w:rsidR="0093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C7D"/>
    <w:rsid w:val="00596C7D"/>
    <w:rsid w:val="006E7C9B"/>
    <w:rsid w:val="009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1D1B9-68B4-49C9-A95F-83F8E2A18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C9B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6E7C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dvs</dc:creator>
  <cp:keywords/>
  <dc:description/>
  <cp:lastModifiedBy>dvs</cp:lastModifiedBy>
  <cp:revision>2</cp:revision>
  <dcterms:created xsi:type="dcterms:W3CDTF">2026-02-03T01:08:00Z</dcterms:created>
  <dcterms:modified xsi:type="dcterms:W3CDTF">2026-02-03T01:09:00Z</dcterms:modified>
</cp:coreProperties>
</file>